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5F2A1B" w:rsidRDefault="004D7347" w:rsidP="0079776C">
      <w:pPr>
        <w:jc w:val="center"/>
      </w:pPr>
      <w:r w:rsidRPr="005F2A1B">
        <w:t>ПОЯСНИТЕЛЬНАЯ ЗАПИСКА</w:t>
      </w:r>
    </w:p>
    <w:p w:rsidR="00FA1869" w:rsidRPr="005F2A1B" w:rsidRDefault="00560B6A" w:rsidP="0079776C">
      <w:pPr>
        <w:jc w:val="center"/>
      </w:pPr>
      <w:r w:rsidRPr="005F2A1B">
        <w:t>к</w:t>
      </w:r>
      <w:r w:rsidR="004D7347" w:rsidRPr="005F2A1B">
        <w:t xml:space="preserve"> </w:t>
      </w:r>
      <w:r w:rsidR="00FA1869" w:rsidRPr="005F2A1B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="00FA1869" w:rsidRPr="005F2A1B">
        <w:t xml:space="preserve"> декабря </w:t>
      </w:r>
      <w:r w:rsidR="00627D31" w:rsidRPr="005F2A1B">
        <w:t>2011</w:t>
      </w:r>
      <w:r w:rsidR="00FA1869" w:rsidRPr="005F2A1B">
        <w:t xml:space="preserve"> г. №</w:t>
      </w:r>
      <w:r w:rsidR="005310BF" w:rsidRPr="005F2A1B">
        <w:t>155</w:t>
      </w:r>
      <w:r w:rsidR="00FA1869"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="00FA1869" w:rsidRPr="005F2A1B">
        <w:t xml:space="preserve"> год»»</w:t>
      </w:r>
    </w:p>
    <w:p w:rsidR="00FA1869" w:rsidRPr="005F2A1B" w:rsidRDefault="00FA1869" w:rsidP="0079776C">
      <w:pPr>
        <w:tabs>
          <w:tab w:val="left" w:pos="0"/>
        </w:tabs>
        <w:jc w:val="both"/>
      </w:pPr>
    </w:p>
    <w:p w:rsidR="00DF1070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1.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F2A1B" w:rsidRDefault="00E2517F" w:rsidP="0079776C">
      <w:pPr>
        <w:widowControl w:val="0"/>
        <w:autoSpaceDE w:val="0"/>
        <w:autoSpaceDN w:val="0"/>
        <w:adjustRightInd w:val="0"/>
        <w:jc w:val="both"/>
      </w:pPr>
      <w:r w:rsidRPr="005F2A1B">
        <w:t xml:space="preserve">     </w:t>
      </w:r>
      <w:proofErr w:type="gramStart"/>
      <w:r w:rsidR="00896288" w:rsidRPr="005F2A1B">
        <w:t>Проект</w:t>
      </w:r>
      <w:r w:rsidRPr="005F2A1B">
        <w:t xml:space="preserve"> </w:t>
      </w:r>
      <w:r w:rsidR="00896288" w:rsidRPr="005F2A1B">
        <w:t>р</w:t>
      </w:r>
      <w:r w:rsidRPr="005F2A1B">
        <w:t>ешени</w:t>
      </w:r>
      <w:r w:rsidR="00896288" w:rsidRPr="005F2A1B">
        <w:t>я</w:t>
      </w:r>
      <w:r w:rsidRPr="005F2A1B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Pr="005F2A1B">
        <w:t xml:space="preserve"> декабря </w:t>
      </w:r>
      <w:r w:rsidR="00627D31" w:rsidRPr="005F2A1B">
        <w:t>2011</w:t>
      </w:r>
      <w:r w:rsidR="005310BF" w:rsidRPr="005F2A1B">
        <w:t xml:space="preserve"> г. № 155</w:t>
      </w:r>
      <w:r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Pr="005F2A1B">
        <w:t xml:space="preserve"> год»» </w:t>
      </w:r>
      <w:r w:rsidRPr="005F2A1B">
        <w:rPr>
          <w:bCs/>
          <w:color w:val="000000"/>
        </w:rPr>
        <w:t xml:space="preserve"> </w:t>
      </w:r>
      <w:r w:rsidR="00F21299" w:rsidRPr="005F2A1B">
        <w:rPr>
          <w:bCs/>
          <w:color w:val="000000"/>
        </w:rPr>
        <w:t xml:space="preserve">(далее – </w:t>
      </w:r>
      <w:r w:rsidRPr="005F2A1B">
        <w:rPr>
          <w:bCs/>
          <w:color w:val="000000"/>
        </w:rPr>
        <w:t>Решение Думы</w:t>
      </w:r>
      <w:r w:rsidR="003B13D6" w:rsidRPr="005F2A1B">
        <w:rPr>
          <w:bCs/>
          <w:color w:val="000000"/>
        </w:rPr>
        <w:t xml:space="preserve"> о бюджете</w:t>
      </w:r>
      <w:r w:rsidR="00F21299" w:rsidRPr="005F2A1B">
        <w:rPr>
          <w:bCs/>
          <w:color w:val="000000"/>
        </w:rPr>
        <w:t xml:space="preserve">) разработан </w:t>
      </w:r>
      <w:r w:rsidRPr="005F2A1B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  <w:proofErr w:type="gramEnd"/>
    </w:p>
    <w:p w:rsidR="00F829F0" w:rsidRPr="005F2A1B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F2A1B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2.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>Правовое основание принятия</w:t>
      </w:r>
      <w:r w:rsidR="00507090" w:rsidRPr="005F2A1B">
        <w:rPr>
          <w:bCs/>
          <w:color w:val="000000"/>
          <w:u w:val="single"/>
        </w:rPr>
        <w:t xml:space="preserve"> проекта закона</w:t>
      </w:r>
      <w:r w:rsidRPr="005F2A1B">
        <w:rPr>
          <w:bCs/>
          <w:color w:val="000000"/>
          <w:u w:val="single"/>
        </w:rPr>
        <w:t xml:space="preserve">: </w:t>
      </w:r>
    </w:p>
    <w:p w:rsidR="00B56F86" w:rsidRPr="005F2A1B" w:rsidRDefault="00B56F86" w:rsidP="0079776C">
      <w:pPr>
        <w:ind w:firstLine="426"/>
        <w:jc w:val="both"/>
      </w:pPr>
      <w:r w:rsidRPr="005F2A1B">
        <w:t>Статья 30 Устава Зиминского районного муниципального образования, статья 2</w:t>
      </w:r>
      <w:r w:rsidR="004D0C90" w:rsidRPr="005F2A1B">
        <w:t>2</w:t>
      </w:r>
      <w:r w:rsidRPr="005F2A1B">
        <w:t xml:space="preserve"> Положения «О бюджетном процессе в Зиминском районном муниципальном образовании».</w:t>
      </w:r>
    </w:p>
    <w:p w:rsidR="00F829F0" w:rsidRPr="005F2A1B" w:rsidRDefault="00F829F0" w:rsidP="0079776C">
      <w:pPr>
        <w:ind w:firstLine="426"/>
        <w:jc w:val="both"/>
      </w:pP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</w:rPr>
        <w:t>Бюджет Зиминского районного муниципального образования на 2012 год утвержден Решением Думы Зиминского муниципального района</w:t>
      </w:r>
      <w:r w:rsidRPr="005F2A1B">
        <w:t xml:space="preserve"> от 21 декабря 2011 г. № 155 «О бюджете Зиминского районного муниципального образования на 2012 год».</w:t>
      </w:r>
    </w:p>
    <w:p w:rsidR="00363EF2" w:rsidRPr="005F2A1B" w:rsidRDefault="00363EF2" w:rsidP="00363EF2">
      <w:pPr>
        <w:ind w:firstLine="720"/>
        <w:jc w:val="both"/>
      </w:pPr>
      <w:r w:rsidRPr="005F2A1B">
        <w:t>Необходимость внесения изменений в бюджет Зиминского районного муниципального образования на 2012 год (далее – районный бюджет на 2012 год) связана:</w:t>
      </w:r>
    </w:p>
    <w:p w:rsidR="003037B7" w:rsidRPr="00D12266" w:rsidRDefault="003037B7" w:rsidP="003037B7">
      <w:pPr>
        <w:ind w:firstLine="720"/>
        <w:jc w:val="both"/>
      </w:pPr>
      <w:r w:rsidRPr="00D12266">
        <w:t>- с уточнением плановых показателей налоговых и неналоговых поступлений;</w:t>
      </w:r>
    </w:p>
    <w:p w:rsidR="000E39A8" w:rsidRPr="00D12266" w:rsidRDefault="000E39A8" w:rsidP="000E39A8">
      <w:pPr>
        <w:ind w:firstLine="720"/>
        <w:jc w:val="both"/>
        <w:rPr>
          <w:color w:val="000000" w:themeColor="text1"/>
          <w:spacing w:val="-6"/>
        </w:rPr>
      </w:pPr>
      <w:r w:rsidRPr="00D12266">
        <w:t>-</w:t>
      </w:r>
      <w:r w:rsidRPr="00D12266">
        <w:rPr>
          <w:color w:val="000000" w:themeColor="text1"/>
        </w:rPr>
        <w:t xml:space="preserve">уточнением объема безвозмездных поступлений в соответствии с </w:t>
      </w:r>
      <w:r w:rsidRPr="00D12266">
        <w:rPr>
          <w:color w:val="000000"/>
          <w:spacing w:val="-6"/>
        </w:rPr>
        <w:t>закон</w:t>
      </w:r>
      <w:r w:rsidRPr="00D12266">
        <w:rPr>
          <w:color w:val="000000" w:themeColor="text1"/>
          <w:spacing w:val="-6"/>
        </w:rPr>
        <w:t>ом</w:t>
      </w:r>
      <w:r w:rsidRPr="00D12266">
        <w:rPr>
          <w:color w:val="000000"/>
          <w:spacing w:val="-6"/>
        </w:rPr>
        <w:t xml:space="preserve"> Иркутской области «О внесении изменений в Закон Иркутской области «Об областном бюджете на 2012 год»</w:t>
      </w:r>
      <w:r w:rsidRPr="00D12266">
        <w:rPr>
          <w:color w:val="000000" w:themeColor="text1"/>
          <w:spacing w:val="-6"/>
        </w:rPr>
        <w:t>;</w:t>
      </w:r>
    </w:p>
    <w:p w:rsidR="006F1394" w:rsidRPr="00D12266" w:rsidRDefault="006F1394" w:rsidP="006F1394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D12266">
        <w:t>-</w:t>
      </w:r>
      <w:r w:rsidRPr="00D12266">
        <w:rPr>
          <w:rFonts w:ascii="Times New Roman" w:hAnsi="Times New Roman"/>
          <w:sz w:val="24"/>
          <w:szCs w:val="24"/>
        </w:rPr>
        <w:t>с</w:t>
      </w:r>
      <w:r w:rsidR="000E39A8" w:rsidRPr="00D12266">
        <w:t xml:space="preserve"> </w:t>
      </w:r>
      <w:r w:rsidRPr="00D12266">
        <w:rPr>
          <w:rFonts w:ascii="Times New Roman" w:hAnsi="Times New Roman"/>
          <w:sz w:val="24"/>
          <w:szCs w:val="24"/>
        </w:rPr>
        <w:t>уточнением бюджетных ассигнований по главным распорядителям средств районного бюджета, разделам, подразделам, целевым статьям и видам расходов бюджетной классификации по предложениям главных распорядителей бюджетных средств.</w:t>
      </w:r>
    </w:p>
    <w:p w:rsidR="00F01CE1" w:rsidRPr="00AC5072" w:rsidRDefault="00F01CE1" w:rsidP="00F01CE1">
      <w:pPr>
        <w:autoSpaceDE w:val="0"/>
        <w:autoSpaceDN w:val="0"/>
        <w:adjustRightInd w:val="0"/>
        <w:ind w:firstLine="709"/>
        <w:jc w:val="both"/>
      </w:pPr>
      <w:r w:rsidRPr="00D12266">
        <w:t xml:space="preserve">- </w:t>
      </w:r>
      <w:r w:rsidR="00D12266" w:rsidRPr="00D12266">
        <w:t xml:space="preserve">с </w:t>
      </w:r>
      <w:r w:rsidRPr="00D12266">
        <w:t>уточнением перечня кодов доходов бюджетной классификации, закрепленных за главными администраторами доходов бюджета Зиминского районного муниципального образования.</w:t>
      </w:r>
    </w:p>
    <w:p w:rsidR="006F1394" w:rsidRPr="005F2A1B" w:rsidRDefault="006F1394" w:rsidP="006F1394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5F2A1B">
        <w:rPr>
          <w:bCs/>
          <w:u w:val="single"/>
        </w:rPr>
        <w:t>4.</w:t>
      </w:r>
      <w:r w:rsidR="00FD22CE" w:rsidRPr="005F2A1B">
        <w:rPr>
          <w:bCs/>
          <w:u w:val="single"/>
        </w:rPr>
        <w:t xml:space="preserve"> </w:t>
      </w:r>
      <w:r w:rsidRPr="005F2A1B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F2A1B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5F2A1B">
        <w:rPr>
          <w:rFonts w:ascii="Times New Roman" w:hAnsi="Times New Roman"/>
          <w:sz w:val="24"/>
          <w:szCs w:val="24"/>
        </w:rPr>
        <w:t>Решения о бюджете</w:t>
      </w:r>
      <w:r w:rsidR="005915A6" w:rsidRPr="005F2A1B">
        <w:rPr>
          <w:rFonts w:ascii="Times New Roman" w:hAnsi="Times New Roman"/>
          <w:sz w:val="24"/>
          <w:szCs w:val="24"/>
        </w:rPr>
        <w:t xml:space="preserve"> является </w:t>
      </w:r>
      <w:r w:rsidRPr="005F2A1B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F2A1B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F2A1B">
        <w:rPr>
          <w:rFonts w:ascii="Times New Roman" w:hAnsi="Times New Roman"/>
          <w:sz w:val="24"/>
          <w:szCs w:val="24"/>
        </w:rPr>
        <w:t>районного</w:t>
      </w:r>
      <w:r w:rsidR="00376D2C" w:rsidRPr="005F2A1B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F2A1B">
        <w:rPr>
          <w:rFonts w:ascii="Times New Roman" w:hAnsi="Times New Roman"/>
          <w:sz w:val="24"/>
          <w:szCs w:val="24"/>
        </w:rPr>
        <w:t>2012</w:t>
      </w:r>
      <w:r w:rsidR="00AF1B18" w:rsidRPr="005F2A1B">
        <w:rPr>
          <w:rFonts w:ascii="Times New Roman" w:hAnsi="Times New Roman"/>
          <w:sz w:val="24"/>
          <w:szCs w:val="24"/>
        </w:rPr>
        <w:t xml:space="preserve"> </w:t>
      </w:r>
      <w:r w:rsidR="00376D2C" w:rsidRPr="005F2A1B">
        <w:rPr>
          <w:rFonts w:ascii="Times New Roman" w:hAnsi="Times New Roman"/>
          <w:sz w:val="24"/>
          <w:szCs w:val="24"/>
        </w:rPr>
        <w:t xml:space="preserve">год, </w:t>
      </w:r>
      <w:r w:rsidR="00E26BC4" w:rsidRPr="005F2A1B">
        <w:rPr>
          <w:rFonts w:ascii="Times New Roman" w:hAnsi="Times New Roman"/>
          <w:sz w:val="24"/>
          <w:szCs w:val="24"/>
        </w:rPr>
        <w:t>изменение приложений к нему</w:t>
      </w:r>
      <w:r w:rsidRPr="005F2A1B">
        <w:rPr>
          <w:rFonts w:ascii="Times New Roman" w:hAnsi="Times New Roman"/>
          <w:sz w:val="24"/>
          <w:szCs w:val="24"/>
        </w:rPr>
        <w:t>.</w:t>
      </w:r>
    </w:p>
    <w:p w:rsidR="006C14C5" w:rsidRPr="005F2A1B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5. Перечень правовых актов, приняти</w:t>
      </w:r>
      <w:r w:rsidR="005273F8" w:rsidRPr="005F2A1B">
        <w:rPr>
          <w:bCs/>
          <w:color w:val="000000"/>
          <w:u w:val="single"/>
        </w:rPr>
        <w:t>я</w:t>
      </w:r>
      <w:r w:rsidRPr="005F2A1B">
        <w:rPr>
          <w:bCs/>
          <w:color w:val="000000"/>
          <w:u w:val="single"/>
        </w:rPr>
        <w:t>, отмен</w:t>
      </w:r>
      <w:r w:rsidR="005273F8" w:rsidRPr="005F2A1B">
        <w:rPr>
          <w:bCs/>
          <w:color w:val="000000"/>
          <w:u w:val="single"/>
        </w:rPr>
        <w:t>ы</w:t>
      </w:r>
      <w:r w:rsidRPr="005F2A1B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5F2A1B">
        <w:rPr>
          <w:bCs/>
          <w:color w:val="000000"/>
          <w:u w:val="single"/>
        </w:rPr>
        <w:t>утратившими</w:t>
      </w:r>
      <w:proofErr w:type="gramEnd"/>
      <w:r w:rsidRPr="005F2A1B">
        <w:rPr>
          <w:bCs/>
          <w:color w:val="000000"/>
          <w:u w:val="single"/>
        </w:rPr>
        <w:t xml:space="preserve"> силу которых</w:t>
      </w:r>
      <w:r w:rsidR="005273F8" w:rsidRPr="005F2A1B">
        <w:rPr>
          <w:bCs/>
          <w:color w:val="000000"/>
          <w:u w:val="single"/>
        </w:rPr>
        <w:t>,</w:t>
      </w:r>
      <w:r w:rsidRPr="005F2A1B">
        <w:rPr>
          <w:bCs/>
          <w:color w:val="000000"/>
          <w:u w:val="single"/>
        </w:rPr>
        <w:t xml:space="preserve"> потребует  п</w:t>
      </w:r>
      <w:r w:rsidR="00B11B79" w:rsidRPr="005F2A1B">
        <w:rPr>
          <w:bCs/>
          <w:color w:val="000000"/>
          <w:u w:val="single"/>
        </w:rPr>
        <w:t>ринятие данного  правового акта.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5F2A1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5F2A1B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5F2A1B">
        <w:rPr>
          <w:rFonts w:ascii="Times New Roman" w:hAnsi="Times New Roman"/>
          <w:sz w:val="24"/>
          <w:szCs w:val="24"/>
        </w:rPr>
        <w:t>.</w:t>
      </w:r>
    </w:p>
    <w:p w:rsidR="000662C1" w:rsidRPr="005F2A1B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F2A1B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F2A1B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F2A1B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Проект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750D56" w:rsidRPr="005F2A1B">
        <w:rPr>
          <w:rFonts w:ascii="Times New Roman" w:hAnsi="Times New Roman"/>
          <w:sz w:val="24"/>
          <w:szCs w:val="24"/>
        </w:rPr>
        <w:t>Решения о бюджете</w:t>
      </w:r>
      <w:r w:rsidR="00CC3E3A" w:rsidRPr="005F2A1B">
        <w:rPr>
          <w:rFonts w:ascii="Times New Roman" w:hAnsi="Times New Roman"/>
          <w:sz w:val="24"/>
          <w:szCs w:val="24"/>
        </w:rPr>
        <w:t xml:space="preserve"> </w:t>
      </w:r>
      <w:r w:rsidRPr="005F2A1B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AD7850" w:rsidRPr="005F2A1B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5F2A1B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5F2A1B" w:rsidRDefault="004D0C90" w:rsidP="00492FFD">
      <w:pPr>
        <w:ind w:firstLine="720"/>
        <w:jc w:val="both"/>
      </w:pPr>
      <w:r w:rsidRPr="005F2A1B">
        <w:t>-</w:t>
      </w:r>
      <w:r w:rsidR="002471A6" w:rsidRPr="005F2A1B">
        <w:t xml:space="preserve"> </w:t>
      </w:r>
      <w:r w:rsidR="00FC7852" w:rsidRPr="005F2A1B">
        <w:t>Заместителем мэра</w:t>
      </w:r>
      <w:r w:rsidR="00B80EFC" w:rsidRPr="005F2A1B">
        <w:t xml:space="preserve"> </w:t>
      </w:r>
      <w:r w:rsidR="00FC7852" w:rsidRPr="005F2A1B">
        <w:t xml:space="preserve"> района по управлению муниципальным хозяйством  Н.Н. Ступиным;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Управляющим делами Т.Е. </w:t>
      </w:r>
      <w:proofErr w:type="spellStart"/>
      <w:r w:rsidRPr="005F2A1B">
        <w:t>Тютневой</w:t>
      </w:r>
      <w:proofErr w:type="spellEnd"/>
      <w:r w:rsidRPr="005F2A1B">
        <w:t>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Начальником </w:t>
      </w:r>
      <w:r w:rsidR="00006178" w:rsidRPr="005F2A1B">
        <w:t>управления правовой, кадровой и организационной работы</w:t>
      </w:r>
      <w:r w:rsidRPr="005F2A1B">
        <w:t xml:space="preserve"> Е.В. Сыманович.</w:t>
      </w:r>
    </w:p>
    <w:p w:rsidR="00B80EFC" w:rsidRPr="005F2A1B" w:rsidRDefault="00B80EFC" w:rsidP="0079776C">
      <w:pPr>
        <w:ind w:firstLine="709"/>
        <w:jc w:val="both"/>
      </w:pPr>
    </w:p>
    <w:p w:rsidR="00F41FEB" w:rsidRPr="005F2A1B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F2A1B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Pr="005F2A1B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lastRenderedPageBreak/>
        <w:t xml:space="preserve">Иные сведения представляют собой описание предлагаемых изменений </w:t>
      </w:r>
      <w:r w:rsidR="00FC7852" w:rsidRPr="005F2A1B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5F2A1B">
        <w:rPr>
          <w:rFonts w:ascii="Times New Roman" w:hAnsi="Times New Roman"/>
          <w:sz w:val="24"/>
          <w:szCs w:val="24"/>
        </w:rPr>
        <w:t>о бюджете,</w:t>
      </w:r>
      <w:r w:rsidRPr="005F2A1B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F2A1B">
        <w:rPr>
          <w:rFonts w:ascii="Times New Roman" w:hAnsi="Times New Roman"/>
          <w:sz w:val="24"/>
          <w:szCs w:val="24"/>
        </w:rPr>
        <w:t>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F2A1B">
        <w:rPr>
          <w:rFonts w:ascii="Times New Roman" w:hAnsi="Times New Roman"/>
          <w:sz w:val="24"/>
          <w:szCs w:val="24"/>
        </w:rPr>
        <w:t xml:space="preserve"> 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бюджета.</w:t>
      </w:r>
    </w:p>
    <w:p w:rsidR="006F1394" w:rsidRDefault="006F1394" w:rsidP="00D1226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63EF2" w:rsidRPr="00D12266" w:rsidRDefault="00363EF2" w:rsidP="00D12266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12266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F01CE1" w:rsidRPr="00D12266" w:rsidRDefault="00F01CE1" w:rsidP="00D12266">
      <w:pPr>
        <w:autoSpaceDE w:val="0"/>
        <w:autoSpaceDN w:val="0"/>
        <w:adjustRightInd w:val="0"/>
        <w:ind w:firstLine="720"/>
        <w:jc w:val="both"/>
      </w:pPr>
      <w:r w:rsidRPr="00D12266">
        <w:t>Решением Думы предлагается увеличить общий объем прогнозируемых доходов районного бюджета на 663 тыс. рублей и утвердить в сумме 383 773  тыс. рублей.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12266">
        <w:rPr>
          <w:rFonts w:ascii="Times New Roman" w:hAnsi="Times New Roman"/>
          <w:i/>
          <w:sz w:val="24"/>
          <w:szCs w:val="24"/>
          <w:u w:val="single"/>
        </w:rPr>
        <w:t>Налоговые и неналоговые доходы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D12266">
        <w:rPr>
          <w:rFonts w:ascii="Times New Roman" w:hAnsi="Times New Roman"/>
          <w:sz w:val="24"/>
          <w:szCs w:val="24"/>
        </w:rPr>
        <w:t>Налоговые и неналоговые доходы в районный бюджет</w:t>
      </w:r>
      <w:r w:rsidR="00D12266">
        <w:rPr>
          <w:rFonts w:ascii="Times New Roman" w:hAnsi="Times New Roman"/>
          <w:sz w:val="24"/>
          <w:szCs w:val="24"/>
        </w:rPr>
        <w:t xml:space="preserve"> планируются в объеме        47</w:t>
      </w:r>
      <w:r w:rsidRPr="00D12266">
        <w:rPr>
          <w:rFonts w:ascii="Times New Roman" w:hAnsi="Times New Roman"/>
          <w:sz w:val="24"/>
          <w:szCs w:val="24"/>
        </w:rPr>
        <w:t>623 тыс. рублей.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D12266">
        <w:rPr>
          <w:rFonts w:ascii="Times New Roman" w:hAnsi="Times New Roman"/>
          <w:sz w:val="24"/>
          <w:szCs w:val="24"/>
        </w:rPr>
        <w:t>Сумма налоговых и неналоговых поступлений больше принятого бюджета на сумму 467 тыс. рублей, в связи с уточнением плановых показателей по следующим видам: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sz w:val="24"/>
          <w:szCs w:val="24"/>
        </w:rPr>
        <w:t xml:space="preserve">- </w:t>
      </w:r>
      <w:r w:rsidRPr="00D12266">
        <w:rPr>
          <w:rFonts w:ascii="Times New Roman" w:hAnsi="Times New Roman"/>
          <w:i/>
          <w:sz w:val="24"/>
          <w:szCs w:val="24"/>
        </w:rPr>
        <w:t>налог, взимаемый с налогоплательщиков, выбравших в качестве объекта налогообложения  доходы на -</w:t>
      </w:r>
      <w:r w:rsidR="00D12266">
        <w:rPr>
          <w:rFonts w:ascii="Times New Roman" w:hAnsi="Times New Roman"/>
          <w:i/>
          <w:sz w:val="24"/>
          <w:szCs w:val="24"/>
        </w:rPr>
        <w:t xml:space="preserve"> </w:t>
      </w:r>
      <w:r w:rsidRPr="00D12266">
        <w:rPr>
          <w:rFonts w:ascii="Times New Roman" w:hAnsi="Times New Roman"/>
          <w:i/>
          <w:sz w:val="24"/>
          <w:szCs w:val="24"/>
        </w:rPr>
        <w:t>100 тыс. рублей;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i/>
          <w:sz w:val="24"/>
          <w:szCs w:val="24"/>
        </w:rPr>
        <w:t>- налог, взимаемый с налогоплательщиков, выбравших в качестве объекта налогообложения доходы, уменьшенные на величину расходов на - 40 тыс. рублей;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i/>
          <w:sz w:val="24"/>
          <w:szCs w:val="24"/>
        </w:rPr>
        <w:t>- минимальный налог, зачисляемый в бюджеты субъектов Российской Федерации на – 7 тыс. рублей;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i/>
          <w:sz w:val="24"/>
          <w:szCs w:val="24"/>
        </w:rPr>
        <w:t>- налог на прибыль организаций, зачислявшийся до 1 января 2005 года в местные бюджеты, мобилизуемый на территориях муниципальных районов на 2 тыс. рублей;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i/>
          <w:sz w:val="24"/>
          <w:szCs w:val="24"/>
        </w:rPr>
        <w:t>- плата за выбросы загрязняющих веществ в атмосферный воздух стационарными объектами на 1 тыс. рублей;</w:t>
      </w:r>
    </w:p>
    <w:p w:rsidR="00F01CE1" w:rsidRPr="00D12266" w:rsidRDefault="00F01CE1" w:rsidP="00D12266">
      <w:pPr>
        <w:pStyle w:val="a4"/>
        <w:tabs>
          <w:tab w:val="left" w:pos="6915"/>
        </w:tabs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2266">
        <w:rPr>
          <w:rFonts w:ascii="Times New Roman" w:hAnsi="Times New Roman"/>
          <w:i/>
          <w:sz w:val="24"/>
          <w:szCs w:val="24"/>
        </w:rPr>
        <w:t>- доходы от реализации имущества на 534 тыс. рублей;</w:t>
      </w:r>
      <w:r w:rsidRPr="00D12266">
        <w:rPr>
          <w:rFonts w:ascii="Times New Roman" w:hAnsi="Times New Roman"/>
          <w:i/>
          <w:sz w:val="24"/>
          <w:szCs w:val="24"/>
        </w:rPr>
        <w:tab/>
      </w:r>
    </w:p>
    <w:p w:rsidR="00F01CE1" w:rsidRPr="00D12266" w:rsidRDefault="00F01CE1" w:rsidP="00D12266">
      <w:pPr>
        <w:ind w:firstLine="709"/>
        <w:jc w:val="both"/>
        <w:rPr>
          <w:i/>
        </w:rPr>
      </w:pPr>
      <w:r w:rsidRPr="00D12266">
        <w:rPr>
          <w:i/>
        </w:rPr>
        <w:t>- штрафам, санкциям, возмещение ущерба на 78 тыс. рублей;</w:t>
      </w:r>
    </w:p>
    <w:p w:rsidR="00F01CE1" w:rsidRPr="00D12266" w:rsidRDefault="00F01CE1" w:rsidP="00D12266">
      <w:pPr>
        <w:autoSpaceDE w:val="0"/>
        <w:autoSpaceDN w:val="0"/>
        <w:adjustRightInd w:val="0"/>
        <w:ind w:firstLine="720"/>
        <w:jc w:val="both"/>
      </w:pPr>
    </w:p>
    <w:p w:rsidR="00F01CE1" w:rsidRPr="00D12266" w:rsidRDefault="00F01CE1" w:rsidP="00D12266">
      <w:pPr>
        <w:pStyle w:val="9"/>
        <w:ind w:firstLine="709"/>
        <w:rPr>
          <w:b w:val="0"/>
          <w:i/>
          <w:szCs w:val="24"/>
        </w:rPr>
      </w:pPr>
      <w:r w:rsidRPr="00D12266">
        <w:rPr>
          <w:b w:val="0"/>
          <w:i/>
          <w:szCs w:val="24"/>
        </w:rPr>
        <w:t>Безвозмездные поступления</w:t>
      </w:r>
    </w:p>
    <w:p w:rsidR="00F01CE1" w:rsidRPr="00D12266" w:rsidRDefault="00F01CE1" w:rsidP="00D12266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D12266">
        <w:rPr>
          <w:rFonts w:ascii="Times New Roman" w:hAnsi="Times New Roman"/>
          <w:sz w:val="24"/>
          <w:szCs w:val="24"/>
        </w:rPr>
        <w:t>Безвозмездные поступления в районный бюджет планируются в объеме 336 150 тыс. рублей, что на 196 тыс. рублей больше утвержденного бюджета.</w:t>
      </w:r>
    </w:p>
    <w:p w:rsidR="00F01CE1" w:rsidRPr="00D12266" w:rsidRDefault="00F01CE1" w:rsidP="00D12266">
      <w:pPr>
        <w:pStyle w:val="9"/>
        <w:ind w:firstLine="709"/>
        <w:rPr>
          <w:b w:val="0"/>
          <w:szCs w:val="24"/>
          <w:u w:val="none"/>
        </w:rPr>
      </w:pPr>
      <w:r w:rsidRPr="00D12266">
        <w:rPr>
          <w:b w:val="0"/>
          <w:szCs w:val="24"/>
          <w:u w:val="none"/>
        </w:rPr>
        <w:t xml:space="preserve">В соответствии </w:t>
      </w:r>
      <w:r w:rsidRPr="00D12266">
        <w:rPr>
          <w:b w:val="0"/>
          <w:color w:val="000000"/>
          <w:szCs w:val="24"/>
          <w:u w:val="none"/>
        </w:rPr>
        <w:t xml:space="preserve">с </w:t>
      </w:r>
      <w:r w:rsidRPr="00D12266">
        <w:rPr>
          <w:b w:val="0"/>
          <w:color w:val="000000"/>
          <w:spacing w:val="-6"/>
          <w:u w:val="none"/>
        </w:rPr>
        <w:t>закон</w:t>
      </w:r>
      <w:r w:rsidRPr="00D12266">
        <w:rPr>
          <w:b w:val="0"/>
          <w:color w:val="000000"/>
          <w:spacing w:val="-6"/>
          <w:szCs w:val="24"/>
          <w:u w:val="none"/>
        </w:rPr>
        <w:t>ом</w:t>
      </w:r>
      <w:r w:rsidRPr="00D12266">
        <w:rPr>
          <w:b w:val="0"/>
          <w:color w:val="000000"/>
          <w:spacing w:val="-6"/>
          <w:u w:val="none"/>
        </w:rPr>
        <w:t xml:space="preserve"> Иркутской области «О внесении изменений в Закон Иркутской области «Об областном бюджете на 2012 год» </w:t>
      </w:r>
      <w:r w:rsidRPr="00D12266">
        <w:rPr>
          <w:b w:val="0"/>
          <w:szCs w:val="24"/>
          <w:u w:val="none"/>
        </w:rPr>
        <w:t xml:space="preserve">доходы районного бюджета увеличены на сумму </w:t>
      </w:r>
      <w:r w:rsidR="00D12266">
        <w:rPr>
          <w:b w:val="0"/>
          <w:szCs w:val="24"/>
          <w:u w:val="none"/>
        </w:rPr>
        <w:t>211</w:t>
      </w:r>
      <w:r w:rsidRPr="00D12266">
        <w:rPr>
          <w:b w:val="0"/>
          <w:szCs w:val="24"/>
          <w:u w:val="none"/>
        </w:rPr>
        <w:t xml:space="preserve"> тыс. рублей по следующим видам безвозмездных поступлений:</w:t>
      </w:r>
    </w:p>
    <w:p w:rsidR="00F01CE1" w:rsidRPr="00D12266" w:rsidRDefault="00F01CE1" w:rsidP="00D12266">
      <w:pPr>
        <w:jc w:val="both"/>
      </w:pPr>
      <w:r w:rsidRPr="00D12266">
        <w:t xml:space="preserve">          </w:t>
      </w:r>
      <w:proofErr w:type="gramStart"/>
      <w:r w:rsidRPr="00D12266">
        <w:t>- межбюджетные трансферты, передаваемые бюджетам муниципальных районов, на подключение общедоступных библиотек Российской Федерации сети Интернет и развитие системы библиотечного дела с учетом задачи расширения информационных технологий и оцифровки Интернет и развитие системы библиотечного дела с учетом задачи расширения информационных технологий и оцифровки на 82 тыс. рублей, в том числе за счет средств областного бюджета  42 тыс. рублей и за счет федерального</w:t>
      </w:r>
      <w:proofErr w:type="gramEnd"/>
      <w:r w:rsidRPr="00D12266">
        <w:t xml:space="preserve"> -  41 тыс. рублей;</w:t>
      </w:r>
    </w:p>
    <w:p w:rsidR="00F01CE1" w:rsidRPr="00D12266" w:rsidRDefault="00F01CE1" w:rsidP="00D12266">
      <w:pPr>
        <w:jc w:val="both"/>
      </w:pPr>
      <w:r w:rsidRPr="00D12266">
        <w:t xml:space="preserve">         - субвенции бюджетам муниципальных районов на предоставление гражданам субсидий на оплату жилых помещений и коммунальных услуг на 129 тыс. рублей.</w:t>
      </w:r>
    </w:p>
    <w:p w:rsidR="00D12266" w:rsidRPr="00D12266" w:rsidRDefault="00D12266" w:rsidP="00D12266">
      <w:pPr>
        <w:pStyle w:val="9"/>
        <w:ind w:firstLine="709"/>
        <w:rPr>
          <w:b w:val="0"/>
          <w:szCs w:val="24"/>
          <w:u w:val="none"/>
        </w:rPr>
      </w:pPr>
      <w:r w:rsidRPr="00D12266">
        <w:rPr>
          <w:b w:val="0"/>
          <w:szCs w:val="24"/>
          <w:u w:val="none"/>
        </w:rPr>
        <w:t xml:space="preserve">В соответствии </w:t>
      </w:r>
      <w:r w:rsidRPr="00D12266">
        <w:rPr>
          <w:b w:val="0"/>
          <w:color w:val="000000"/>
          <w:szCs w:val="24"/>
          <w:u w:val="none"/>
        </w:rPr>
        <w:t xml:space="preserve">с </w:t>
      </w:r>
      <w:r w:rsidRPr="00D12266">
        <w:rPr>
          <w:b w:val="0"/>
          <w:color w:val="000000"/>
          <w:spacing w:val="-6"/>
          <w:u w:val="none"/>
        </w:rPr>
        <w:t>закон</w:t>
      </w:r>
      <w:r w:rsidRPr="00D12266">
        <w:rPr>
          <w:b w:val="0"/>
          <w:color w:val="000000"/>
          <w:spacing w:val="-6"/>
          <w:szCs w:val="24"/>
          <w:u w:val="none"/>
        </w:rPr>
        <w:t>ом</w:t>
      </w:r>
      <w:r w:rsidRPr="00D12266">
        <w:rPr>
          <w:b w:val="0"/>
          <w:color w:val="000000"/>
          <w:spacing w:val="-6"/>
          <w:u w:val="none"/>
        </w:rPr>
        <w:t xml:space="preserve"> Иркутской области «О внесении изменений в Закон Иркутской области «Об областном бюджете на 2012 год» </w:t>
      </w:r>
      <w:r w:rsidRPr="00D12266">
        <w:rPr>
          <w:b w:val="0"/>
          <w:szCs w:val="24"/>
          <w:u w:val="none"/>
        </w:rPr>
        <w:t xml:space="preserve">доходы районного бюджета </w:t>
      </w:r>
      <w:r>
        <w:rPr>
          <w:b w:val="0"/>
          <w:szCs w:val="24"/>
          <w:u w:val="none"/>
        </w:rPr>
        <w:t>сокращены</w:t>
      </w:r>
      <w:r w:rsidRPr="00D12266">
        <w:rPr>
          <w:b w:val="0"/>
          <w:szCs w:val="24"/>
          <w:u w:val="none"/>
        </w:rPr>
        <w:t xml:space="preserve"> на сумму 1</w:t>
      </w:r>
      <w:r>
        <w:rPr>
          <w:b w:val="0"/>
          <w:szCs w:val="24"/>
          <w:u w:val="none"/>
        </w:rPr>
        <w:t>6</w:t>
      </w:r>
      <w:r w:rsidRPr="00D12266">
        <w:rPr>
          <w:b w:val="0"/>
          <w:szCs w:val="24"/>
          <w:u w:val="none"/>
        </w:rPr>
        <w:t xml:space="preserve">  тыс. рублей </w:t>
      </w:r>
      <w:r>
        <w:rPr>
          <w:b w:val="0"/>
          <w:szCs w:val="24"/>
          <w:u w:val="none"/>
        </w:rPr>
        <w:t xml:space="preserve">за счет </w:t>
      </w:r>
      <w:r w:rsidRPr="00D12266">
        <w:rPr>
          <w:b w:val="0"/>
          <w:u w:val="none"/>
        </w:rPr>
        <w:t>субсиди</w:t>
      </w:r>
      <w:r>
        <w:rPr>
          <w:b w:val="0"/>
          <w:u w:val="none"/>
        </w:rPr>
        <w:t>и</w:t>
      </w:r>
      <w:r w:rsidRPr="00D12266">
        <w:rPr>
          <w:b w:val="0"/>
          <w:u w:val="none"/>
        </w:rPr>
        <w:t xml:space="preserve"> на реализацию областной государственной целевой программы поддержки и развития учреждений дошкольного образования в Ирку</w:t>
      </w:r>
      <w:r>
        <w:rPr>
          <w:b w:val="0"/>
          <w:u w:val="none"/>
        </w:rPr>
        <w:t>тской области на 2009-2014 годы.</w:t>
      </w:r>
    </w:p>
    <w:p w:rsidR="00940228" w:rsidRPr="00220A0C" w:rsidRDefault="00940228" w:rsidP="00D12266">
      <w:pPr>
        <w:autoSpaceDE w:val="0"/>
        <w:autoSpaceDN w:val="0"/>
        <w:adjustRightInd w:val="0"/>
        <w:jc w:val="both"/>
      </w:pPr>
    </w:p>
    <w:p w:rsidR="00E375CA" w:rsidRPr="005F2A1B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F2A1B">
        <w:rPr>
          <w:rFonts w:ascii="Times New Roman" w:hAnsi="Times New Roman"/>
          <w:b/>
          <w:sz w:val="24"/>
          <w:szCs w:val="24"/>
        </w:rPr>
        <w:t>районного</w:t>
      </w:r>
      <w:r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970BC7" w:rsidRDefault="00C62855" w:rsidP="00970BC7">
      <w:pPr>
        <w:ind w:firstLine="708"/>
        <w:jc w:val="both"/>
      </w:pPr>
      <w:r w:rsidRPr="005F2A1B">
        <w:t>Решением Думы</w:t>
      </w:r>
      <w:r w:rsidR="00E375CA" w:rsidRPr="005F2A1B">
        <w:t xml:space="preserve"> предлагается увеличить расходную часть </w:t>
      </w:r>
      <w:r w:rsidRPr="005F2A1B">
        <w:t>районного</w:t>
      </w:r>
      <w:r w:rsidR="00E375CA" w:rsidRPr="005F2A1B">
        <w:t xml:space="preserve"> бюджета </w:t>
      </w:r>
      <w:r w:rsidR="006A5506" w:rsidRPr="005F2A1B">
        <w:t xml:space="preserve">за счет увеличения плана по доходам районного бюджета </w:t>
      </w:r>
      <w:r w:rsidR="006B5874" w:rsidRPr="005F2A1B">
        <w:t xml:space="preserve">на </w:t>
      </w:r>
      <w:r w:rsidR="00D12266">
        <w:t>663</w:t>
      </w:r>
      <w:r w:rsidR="00FD317B">
        <w:t xml:space="preserve"> </w:t>
      </w:r>
      <w:r w:rsidR="00E375CA" w:rsidRPr="005F2A1B">
        <w:t>тыс. рублей</w:t>
      </w:r>
      <w:r w:rsidR="00D12266">
        <w:t xml:space="preserve"> </w:t>
      </w:r>
      <w:r w:rsidR="00970BC7">
        <w:t>и внести следующие изменения:</w:t>
      </w:r>
    </w:p>
    <w:p w:rsidR="00D12266" w:rsidRPr="00D12266" w:rsidRDefault="00D12266" w:rsidP="00D12266">
      <w:pPr>
        <w:ind w:firstLine="708"/>
        <w:jc w:val="both"/>
      </w:pPr>
      <w:r w:rsidRPr="00D12266">
        <w:t xml:space="preserve">- </w:t>
      </w:r>
      <w:r>
        <w:t xml:space="preserve">увеличить план по расходам за счет </w:t>
      </w:r>
      <w:r w:rsidRPr="00D12266">
        <w:t>субвенции бюджетам муниципальных районов на предоставление гражданам субсидий на оплату жилых помещений и коммун</w:t>
      </w:r>
      <w:r>
        <w:t>альных услуг на 129 тыс. рублей;</w:t>
      </w:r>
    </w:p>
    <w:p w:rsidR="00D12266" w:rsidRDefault="00D12266" w:rsidP="00970BC7">
      <w:pPr>
        <w:ind w:firstLine="708"/>
        <w:jc w:val="both"/>
      </w:pPr>
      <w:proofErr w:type="gramStart"/>
      <w:r w:rsidRPr="00D12266">
        <w:t xml:space="preserve">- </w:t>
      </w:r>
      <w:r>
        <w:t xml:space="preserve">увеличить план по расходам за счет </w:t>
      </w:r>
      <w:r w:rsidRPr="00D12266">
        <w:t>межбюджетны</w:t>
      </w:r>
      <w:r>
        <w:t>х</w:t>
      </w:r>
      <w:r w:rsidRPr="00D12266">
        <w:t xml:space="preserve"> трансферт</w:t>
      </w:r>
      <w:r>
        <w:t>ов</w:t>
      </w:r>
      <w:r w:rsidRPr="00D12266">
        <w:t>, передаваемы</w:t>
      </w:r>
      <w:r>
        <w:t>х</w:t>
      </w:r>
      <w:r w:rsidRPr="00D12266">
        <w:t xml:space="preserve"> бюджетам муниципальных районов, на подключение общедоступных библиотек Российской Федерации сети Интернет и развитие системы библиотечного дела с учетом задачи расширения информационных технологий и оцифровки Интернет и развитие </w:t>
      </w:r>
      <w:r w:rsidRPr="00D12266">
        <w:lastRenderedPageBreak/>
        <w:t>системы библиотечного дела с учетом задачи расширения информационных технологий и оцифровки на 82 тыс. рублей</w:t>
      </w:r>
      <w:r>
        <w:t>;</w:t>
      </w:r>
      <w:proofErr w:type="gramEnd"/>
    </w:p>
    <w:p w:rsidR="00D12266" w:rsidRPr="00506F97" w:rsidRDefault="00506F97" w:rsidP="00970BC7">
      <w:pPr>
        <w:ind w:firstLine="708"/>
        <w:jc w:val="both"/>
      </w:pPr>
      <w:r w:rsidRPr="00D12266">
        <w:t xml:space="preserve">- </w:t>
      </w:r>
      <w:r>
        <w:t xml:space="preserve">уменьшить план по расходам за счет </w:t>
      </w:r>
      <w:r w:rsidRPr="00506F97">
        <w:t>субсидии на реализацию областной государственной целевой программы поддержки и развития учреждений дошкольного образования в Иркутской области на 2009-2014 годы</w:t>
      </w:r>
      <w:r>
        <w:t xml:space="preserve"> на 16 </w:t>
      </w:r>
      <w:r w:rsidRPr="00D12266">
        <w:t>тыс. рублей</w:t>
      </w:r>
      <w:r>
        <w:t>;</w:t>
      </w:r>
    </w:p>
    <w:p w:rsidR="00506F97" w:rsidRPr="00506F97" w:rsidRDefault="00506F97" w:rsidP="00970BC7">
      <w:pPr>
        <w:ind w:firstLine="708"/>
        <w:jc w:val="both"/>
      </w:pPr>
    </w:p>
    <w:p w:rsidR="007D449E" w:rsidRDefault="00A367F6" w:rsidP="00FD7286">
      <w:pPr>
        <w:ind w:firstLine="708"/>
        <w:jc w:val="both"/>
      </w:pPr>
      <w:r>
        <w:t xml:space="preserve">- </w:t>
      </w:r>
      <w:r w:rsidR="00FD7286">
        <w:t xml:space="preserve">увеличить план по расходам за счет средств местного бюджета </w:t>
      </w:r>
      <w:r w:rsidR="00970BC7">
        <w:t xml:space="preserve">на оплату </w:t>
      </w:r>
      <w:r w:rsidR="009A3074">
        <w:t>медосмо</w:t>
      </w:r>
      <w:r w:rsidR="00506722">
        <w:t>тров по учреждениям образования,</w:t>
      </w:r>
      <w:r w:rsidR="009A3074">
        <w:t xml:space="preserve"> </w:t>
      </w:r>
      <w:r w:rsidR="00506722">
        <w:t>на оплату за о</w:t>
      </w:r>
      <w:r w:rsidR="00506722" w:rsidRPr="009A3074">
        <w:t>беспечение и проведение предпродажной подготовки и продажи имущества</w:t>
      </w:r>
      <w:r w:rsidR="00FD7286">
        <w:t>,</w:t>
      </w:r>
      <w:r w:rsidR="00506722">
        <w:t xml:space="preserve"> </w:t>
      </w:r>
      <w:r w:rsidR="00FD7286">
        <w:t xml:space="preserve">на оплату расходов по Самарской школе (для детсада) </w:t>
      </w:r>
      <w:r w:rsidR="00506722">
        <w:t xml:space="preserve">в сумме </w:t>
      </w:r>
      <w:r w:rsidR="00FD7286">
        <w:t>468</w:t>
      </w:r>
      <w:r w:rsidR="00970BC7" w:rsidRPr="00970BC7">
        <w:t xml:space="preserve"> </w:t>
      </w:r>
      <w:r w:rsidR="00970BC7" w:rsidRPr="005F2A1B">
        <w:t>тыс. рублей</w:t>
      </w:r>
      <w:r w:rsidR="00FD7286">
        <w:t>.</w:t>
      </w:r>
    </w:p>
    <w:p w:rsidR="009A3074" w:rsidRDefault="009A3074" w:rsidP="007D449E">
      <w:pPr>
        <w:ind w:firstLine="708"/>
        <w:jc w:val="both"/>
      </w:pPr>
    </w:p>
    <w:p w:rsidR="00E375CA" w:rsidRPr="005F2A1B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5F2A1B">
        <w:rPr>
          <w:rFonts w:ascii="Times New Roman" w:hAnsi="Times New Roman"/>
          <w:b/>
          <w:sz w:val="24"/>
          <w:szCs w:val="24"/>
        </w:rPr>
        <w:t>ф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5F2A1B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5F2A1B" w:rsidRDefault="004E3E46" w:rsidP="0079776C">
      <w:pPr>
        <w:ind w:firstLine="720"/>
        <w:jc w:val="both"/>
      </w:pPr>
      <w:proofErr w:type="gramStart"/>
      <w:r w:rsidRPr="005F2A1B">
        <w:t xml:space="preserve">Учитывая произведенные изменения доходной и расходной частей </w:t>
      </w:r>
      <w:r w:rsidR="00F829F0" w:rsidRPr="005F2A1B">
        <w:t>районного</w:t>
      </w:r>
      <w:r w:rsidRPr="005F2A1B">
        <w:t xml:space="preserve"> бюджета дефицит бюджета </w:t>
      </w:r>
      <w:r w:rsidR="008370EC" w:rsidRPr="005F2A1B">
        <w:t>состав</w:t>
      </w:r>
      <w:r w:rsidRPr="005F2A1B">
        <w:t>ил</w:t>
      </w:r>
      <w:proofErr w:type="gramEnd"/>
      <w:r w:rsidR="008370EC" w:rsidRPr="005F2A1B">
        <w:t xml:space="preserve"> </w:t>
      </w:r>
      <w:r w:rsidR="00DD4335">
        <w:t xml:space="preserve">8 418 </w:t>
      </w:r>
      <w:r w:rsidR="008370EC" w:rsidRPr="005F2A1B">
        <w:t xml:space="preserve">тыс. рублей или  </w:t>
      </w:r>
      <w:r w:rsidR="00DD4335">
        <w:t>18</w:t>
      </w:r>
      <w:r w:rsidR="006B5874" w:rsidRPr="005F2A1B">
        <w:t xml:space="preserve"> </w:t>
      </w:r>
      <w:r w:rsidR="008370EC" w:rsidRPr="005F2A1B">
        <w:t xml:space="preserve">% утвержденного общего годового объема доходов </w:t>
      </w:r>
      <w:r w:rsidR="005224A5" w:rsidRPr="005F2A1B">
        <w:t>районного</w:t>
      </w:r>
      <w:r w:rsidR="008370EC" w:rsidRPr="005F2A1B">
        <w:t xml:space="preserve"> бюджета без учета утвержденного объема безвозмездных поступлений. </w:t>
      </w:r>
      <w:r w:rsidR="00B95401" w:rsidRPr="005F2A1B">
        <w:t xml:space="preserve"> </w:t>
      </w:r>
    </w:p>
    <w:p w:rsidR="006077D3" w:rsidRPr="005F2A1B" w:rsidRDefault="00B95401" w:rsidP="0079776C">
      <w:pPr>
        <w:ind w:firstLine="720"/>
        <w:jc w:val="both"/>
      </w:pPr>
      <w:r w:rsidRPr="005F2A1B">
        <w:t xml:space="preserve">В качестве источника финансирования дефицита </w:t>
      </w:r>
      <w:r w:rsidR="005224A5" w:rsidRPr="005F2A1B">
        <w:t>районного</w:t>
      </w:r>
      <w:r w:rsidRPr="005F2A1B">
        <w:t xml:space="preserve"> бюджета планируется использовать остатки средств </w:t>
      </w:r>
      <w:r w:rsidR="005224A5" w:rsidRPr="005F2A1B">
        <w:t>районного</w:t>
      </w:r>
      <w:r w:rsidRPr="005F2A1B">
        <w:t xml:space="preserve"> бюджета</w:t>
      </w:r>
      <w:r w:rsidR="006077D3" w:rsidRPr="005F2A1B">
        <w:t>, не имеющие целевого назначения,</w:t>
      </w:r>
      <w:r w:rsidRPr="005F2A1B">
        <w:t xml:space="preserve"> по состоянию на 01.01.</w:t>
      </w:r>
      <w:r w:rsidR="00627D31" w:rsidRPr="005F2A1B">
        <w:t>2012</w:t>
      </w:r>
      <w:r w:rsidRPr="005F2A1B">
        <w:t xml:space="preserve"> в сумме </w:t>
      </w:r>
      <w:r w:rsidR="003F08EA" w:rsidRPr="005F2A1B">
        <w:t>4 931</w:t>
      </w:r>
      <w:r w:rsidR="005224A5" w:rsidRPr="005F2A1B">
        <w:t xml:space="preserve"> </w:t>
      </w:r>
      <w:r w:rsidRPr="005F2A1B">
        <w:t>тыс. рублей</w:t>
      </w:r>
      <w:r w:rsidR="00DD4335">
        <w:t xml:space="preserve"> и бюджетный кредит в сумме 3 731 тыс.</w:t>
      </w:r>
      <w:r w:rsidR="006F1394">
        <w:t xml:space="preserve"> </w:t>
      </w:r>
      <w:r w:rsidR="00DD4335">
        <w:t>рублей</w:t>
      </w:r>
      <w:r w:rsidR="006077D3" w:rsidRPr="005F2A1B">
        <w:t xml:space="preserve">. </w:t>
      </w:r>
    </w:p>
    <w:p w:rsidR="00D97AC7" w:rsidRPr="005F2A1B" w:rsidRDefault="00DD4335" w:rsidP="0079776C">
      <w:pPr>
        <w:ind w:firstLine="720"/>
        <w:jc w:val="both"/>
      </w:pPr>
      <w:r>
        <w:t>Дефицит</w:t>
      </w:r>
      <w:r w:rsidRPr="00A80B51">
        <w:t xml:space="preserve"> районного бюджета с учетом суммы снижения остатков средств на счетах по учету средств районного бюджета </w:t>
      </w:r>
      <w:r w:rsidRPr="004D4907">
        <w:t xml:space="preserve">составит </w:t>
      </w:r>
      <w:r w:rsidRPr="00DD4335">
        <w:t>3 487</w:t>
      </w:r>
      <w:r w:rsidRPr="004D4907">
        <w:t xml:space="preserve"> тыс. рублей</w:t>
      </w:r>
      <w:r w:rsidR="00D97AC7" w:rsidRPr="005F2A1B">
        <w:t>.</w:t>
      </w:r>
    </w:p>
    <w:p w:rsidR="00FA295B" w:rsidRPr="005F2A1B" w:rsidRDefault="00961F0D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t xml:space="preserve">Предельный объем муниципального долга Зиминского районного муниципального образования на 2012 год </w:t>
      </w:r>
      <w:r w:rsidR="00FA295B" w:rsidRPr="005F2A1B">
        <w:t xml:space="preserve">планируется установить в размере </w:t>
      </w:r>
      <w:r w:rsidR="00536B38">
        <w:rPr>
          <w:snapToGrid w:val="0"/>
        </w:rPr>
        <w:t xml:space="preserve">23 </w:t>
      </w:r>
      <w:r w:rsidR="00FD7286">
        <w:rPr>
          <w:snapToGrid w:val="0"/>
        </w:rPr>
        <w:t>812</w:t>
      </w:r>
      <w:r w:rsidR="00FA295B" w:rsidRPr="005F2A1B">
        <w:rPr>
          <w:b/>
          <w:snapToGrid w:val="0"/>
        </w:rPr>
        <w:t xml:space="preserve"> </w:t>
      </w:r>
      <w:r w:rsidR="00FA295B" w:rsidRPr="005F2A1B">
        <w:rPr>
          <w:snapToGrid w:val="0"/>
        </w:rPr>
        <w:t>тыс. рублей.</w:t>
      </w:r>
    </w:p>
    <w:p w:rsidR="00C564D0" w:rsidRPr="005F2A1B" w:rsidRDefault="00C564D0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t xml:space="preserve">Верхний предел муниципального долга Зиминского районного муниципального образования на 1 января 2013 года </w:t>
      </w:r>
      <w:r w:rsidRPr="005F2A1B">
        <w:t xml:space="preserve">планируется установить в размере </w:t>
      </w:r>
      <w:r w:rsidR="00DD4335">
        <w:rPr>
          <w:snapToGrid w:val="0"/>
        </w:rPr>
        <w:t>27 873</w:t>
      </w:r>
      <w:r w:rsidRPr="005F2A1B">
        <w:rPr>
          <w:b/>
          <w:snapToGrid w:val="0"/>
        </w:rPr>
        <w:t xml:space="preserve"> </w:t>
      </w:r>
      <w:r w:rsidRPr="005F2A1B">
        <w:rPr>
          <w:snapToGrid w:val="0"/>
        </w:rPr>
        <w:t>тыс. рублей.</w:t>
      </w:r>
    </w:p>
    <w:p w:rsidR="00C564D0" w:rsidRPr="005F2A1B" w:rsidRDefault="00C564D0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</w:p>
    <w:p w:rsidR="008C6191" w:rsidRPr="005F2A1B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CC7DFA" w:rsidP="00CC7D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AC1BC9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5F2A1B">
        <w:rPr>
          <w:rFonts w:ascii="Times New Roman" w:hAnsi="Times New Roman" w:cs="Times New Roman"/>
          <w:sz w:val="24"/>
          <w:szCs w:val="24"/>
        </w:rPr>
        <w:tab/>
      </w:r>
      <w:r w:rsidR="0091047F" w:rsidRPr="005F2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5F2A1B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5F2A1B">
        <w:rPr>
          <w:rFonts w:ascii="Times New Roman" w:hAnsi="Times New Roman" w:cs="Times New Roman"/>
          <w:sz w:val="24"/>
          <w:szCs w:val="24"/>
        </w:rPr>
        <w:t xml:space="preserve">    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BA22E6" w:rsidRPr="005F2A1B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22" w:rsidRDefault="00506722">
      <w:r>
        <w:separator/>
      </w:r>
    </w:p>
  </w:endnote>
  <w:endnote w:type="continuationSeparator" w:id="1">
    <w:p w:rsidR="00506722" w:rsidRDefault="0050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22" w:rsidRDefault="00506722">
      <w:r>
        <w:separator/>
      </w:r>
    </w:p>
  </w:footnote>
  <w:footnote w:type="continuationSeparator" w:id="1">
    <w:p w:rsidR="00506722" w:rsidRDefault="0050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22" w:rsidRDefault="00394A31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67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6722" w:rsidRDefault="0050672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22" w:rsidRDefault="00394A31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67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4546">
      <w:rPr>
        <w:rStyle w:val="a9"/>
        <w:noProof/>
      </w:rPr>
      <w:t>3</w:t>
    </w:r>
    <w:r>
      <w:rPr>
        <w:rStyle w:val="a9"/>
      </w:rPr>
      <w:fldChar w:fldCharType="end"/>
    </w:r>
  </w:p>
  <w:p w:rsidR="00506722" w:rsidRDefault="005067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35B1"/>
    <w:rsid w:val="00006178"/>
    <w:rsid w:val="00022F32"/>
    <w:rsid w:val="0002796A"/>
    <w:rsid w:val="000279E9"/>
    <w:rsid w:val="00027A8C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A0CAD"/>
    <w:rsid w:val="000A3BA6"/>
    <w:rsid w:val="000A70C4"/>
    <w:rsid w:val="000B6268"/>
    <w:rsid w:val="000B631E"/>
    <w:rsid w:val="000C1FDA"/>
    <w:rsid w:val="000C6900"/>
    <w:rsid w:val="000D2BAA"/>
    <w:rsid w:val="000E0C4D"/>
    <w:rsid w:val="000E24D7"/>
    <w:rsid w:val="000E25E7"/>
    <w:rsid w:val="000E39A8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37F72"/>
    <w:rsid w:val="00141673"/>
    <w:rsid w:val="00141801"/>
    <w:rsid w:val="00147AB7"/>
    <w:rsid w:val="001512EF"/>
    <w:rsid w:val="00154810"/>
    <w:rsid w:val="00157045"/>
    <w:rsid w:val="00162801"/>
    <w:rsid w:val="00170336"/>
    <w:rsid w:val="00184509"/>
    <w:rsid w:val="001861C0"/>
    <w:rsid w:val="00195A9B"/>
    <w:rsid w:val="00197F55"/>
    <w:rsid w:val="001A0972"/>
    <w:rsid w:val="001A0B33"/>
    <w:rsid w:val="001B1515"/>
    <w:rsid w:val="001B6CB5"/>
    <w:rsid w:val="001C7125"/>
    <w:rsid w:val="001D3887"/>
    <w:rsid w:val="001D4F3E"/>
    <w:rsid w:val="001D6541"/>
    <w:rsid w:val="001D7600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A0C"/>
    <w:rsid w:val="00220F0E"/>
    <w:rsid w:val="00227A37"/>
    <w:rsid w:val="002329F4"/>
    <w:rsid w:val="00235890"/>
    <w:rsid w:val="00240E85"/>
    <w:rsid w:val="00241236"/>
    <w:rsid w:val="0024236D"/>
    <w:rsid w:val="0024239E"/>
    <w:rsid w:val="00242C58"/>
    <w:rsid w:val="0024490E"/>
    <w:rsid w:val="002471A6"/>
    <w:rsid w:val="00247D6F"/>
    <w:rsid w:val="00251929"/>
    <w:rsid w:val="00252AA2"/>
    <w:rsid w:val="00253258"/>
    <w:rsid w:val="00255165"/>
    <w:rsid w:val="002572E6"/>
    <w:rsid w:val="0026261D"/>
    <w:rsid w:val="00264525"/>
    <w:rsid w:val="00271CFC"/>
    <w:rsid w:val="00276BFA"/>
    <w:rsid w:val="00290B9C"/>
    <w:rsid w:val="00291EE4"/>
    <w:rsid w:val="00293493"/>
    <w:rsid w:val="00294E20"/>
    <w:rsid w:val="002A2CFA"/>
    <w:rsid w:val="002A48DF"/>
    <w:rsid w:val="002B1CF6"/>
    <w:rsid w:val="002C143C"/>
    <w:rsid w:val="002C6FFB"/>
    <w:rsid w:val="002E0CA7"/>
    <w:rsid w:val="002E2446"/>
    <w:rsid w:val="002E6673"/>
    <w:rsid w:val="002E7664"/>
    <w:rsid w:val="002E78B3"/>
    <w:rsid w:val="002F3826"/>
    <w:rsid w:val="002F389D"/>
    <w:rsid w:val="002F7CA0"/>
    <w:rsid w:val="003037B7"/>
    <w:rsid w:val="0030479D"/>
    <w:rsid w:val="00311770"/>
    <w:rsid w:val="00313D72"/>
    <w:rsid w:val="00314622"/>
    <w:rsid w:val="00321C1F"/>
    <w:rsid w:val="00325DCE"/>
    <w:rsid w:val="00330DF0"/>
    <w:rsid w:val="00331BBD"/>
    <w:rsid w:val="0033589B"/>
    <w:rsid w:val="00335BCF"/>
    <w:rsid w:val="003362D8"/>
    <w:rsid w:val="003426F9"/>
    <w:rsid w:val="00347DC5"/>
    <w:rsid w:val="00352800"/>
    <w:rsid w:val="00354546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4A31"/>
    <w:rsid w:val="00395C9F"/>
    <w:rsid w:val="0039766A"/>
    <w:rsid w:val="003A00F6"/>
    <w:rsid w:val="003A5449"/>
    <w:rsid w:val="003A6177"/>
    <w:rsid w:val="003B13D6"/>
    <w:rsid w:val="003B41D5"/>
    <w:rsid w:val="003C2E79"/>
    <w:rsid w:val="003C35F1"/>
    <w:rsid w:val="003C7994"/>
    <w:rsid w:val="003C7E4E"/>
    <w:rsid w:val="003D17DD"/>
    <w:rsid w:val="003D1FA0"/>
    <w:rsid w:val="003E128B"/>
    <w:rsid w:val="003E3D85"/>
    <w:rsid w:val="003E5823"/>
    <w:rsid w:val="003F08EA"/>
    <w:rsid w:val="003F672F"/>
    <w:rsid w:val="003F75C3"/>
    <w:rsid w:val="00402C57"/>
    <w:rsid w:val="00402F1F"/>
    <w:rsid w:val="00403590"/>
    <w:rsid w:val="00404A99"/>
    <w:rsid w:val="0041244A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447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1820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4F5A"/>
    <w:rsid w:val="004F6E9B"/>
    <w:rsid w:val="00506722"/>
    <w:rsid w:val="00506F97"/>
    <w:rsid w:val="00507090"/>
    <w:rsid w:val="00507536"/>
    <w:rsid w:val="005107BB"/>
    <w:rsid w:val="005115FF"/>
    <w:rsid w:val="00512A8F"/>
    <w:rsid w:val="00512E10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36B38"/>
    <w:rsid w:val="0054211D"/>
    <w:rsid w:val="005466C5"/>
    <w:rsid w:val="0055514A"/>
    <w:rsid w:val="00560B6A"/>
    <w:rsid w:val="00561635"/>
    <w:rsid w:val="0056286E"/>
    <w:rsid w:val="00571D06"/>
    <w:rsid w:val="00571F4D"/>
    <w:rsid w:val="00572742"/>
    <w:rsid w:val="00574190"/>
    <w:rsid w:val="00577AB1"/>
    <w:rsid w:val="00586B61"/>
    <w:rsid w:val="00590A71"/>
    <w:rsid w:val="005915A6"/>
    <w:rsid w:val="00594B87"/>
    <w:rsid w:val="00597721"/>
    <w:rsid w:val="005A0304"/>
    <w:rsid w:val="005A0CDB"/>
    <w:rsid w:val="005A0E7D"/>
    <w:rsid w:val="005A44FB"/>
    <w:rsid w:val="005B01F5"/>
    <w:rsid w:val="005B025A"/>
    <w:rsid w:val="005B31B2"/>
    <w:rsid w:val="005B6656"/>
    <w:rsid w:val="005C590E"/>
    <w:rsid w:val="005D5606"/>
    <w:rsid w:val="005E4C96"/>
    <w:rsid w:val="005E63CE"/>
    <w:rsid w:val="005F1474"/>
    <w:rsid w:val="005F1EDA"/>
    <w:rsid w:val="005F2A1B"/>
    <w:rsid w:val="00605763"/>
    <w:rsid w:val="006077D3"/>
    <w:rsid w:val="00610FF7"/>
    <w:rsid w:val="0061563F"/>
    <w:rsid w:val="006158AD"/>
    <w:rsid w:val="00617298"/>
    <w:rsid w:val="0061772B"/>
    <w:rsid w:val="00622553"/>
    <w:rsid w:val="00625E36"/>
    <w:rsid w:val="00627D31"/>
    <w:rsid w:val="00632D21"/>
    <w:rsid w:val="00634379"/>
    <w:rsid w:val="00634955"/>
    <w:rsid w:val="00641144"/>
    <w:rsid w:val="00646F06"/>
    <w:rsid w:val="00654DD7"/>
    <w:rsid w:val="0065507E"/>
    <w:rsid w:val="00655D62"/>
    <w:rsid w:val="00657006"/>
    <w:rsid w:val="0066100E"/>
    <w:rsid w:val="006667B6"/>
    <w:rsid w:val="00667309"/>
    <w:rsid w:val="00674D8E"/>
    <w:rsid w:val="00677F0B"/>
    <w:rsid w:val="0068143B"/>
    <w:rsid w:val="00682CF4"/>
    <w:rsid w:val="00683FE7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1394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43B2F"/>
    <w:rsid w:val="00750D56"/>
    <w:rsid w:val="00753D68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86AB8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C7987"/>
    <w:rsid w:val="007D449E"/>
    <w:rsid w:val="007D6941"/>
    <w:rsid w:val="007E011D"/>
    <w:rsid w:val="007E23E7"/>
    <w:rsid w:val="007E323D"/>
    <w:rsid w:val="007E6F86"/>
    <w:rsid w:val="007F1C2E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5E5D"/>
    <w:rsid w:val="00887A33"/>
    <w:rsid w:val="00893178"/>
    <w:rsid w:val="008954B0"/>
    <w:rsid w:val="00896288"/>
    <w:rsid w:val="00896891"/>
    <w:rsid w:val="008A0F83"/>
    <w:rsid w:val="008A168E"/>
    <w:rsid w:val="008A5C44"/>
    <w:rsid w:val="008A7E60"/>
    <w:rsid w:val="008B4C80"/>
    <w:rsid w:val="008C02D0"/>
    <w:rsid w:val="008C282C"/>
    <w:rsid w:val="008C424D"/>
    <w:rsid w:val="008C6191"/>
    <w:rsid w:val="008D2D3B"/>
    <w:rsid w:val="008E393F"/>
    <w:rsid w:val="008E4081"/>
    <w:rsid w:val="008F0621"/>
    <w:rsid w:val="008F23C9"/>
    <w:rsid w:val="008F2984"/>
    <w:rsid w:val="008F6BFB"/>
    <w:rsid w:val="0090012A"/>
    <w:rsid w:val="00903608"/>
    <w:rsid w:val="00905A7D"/>
    <w:rsid w:val="00907693"/>
    <w:rsid w:val="0091047F"/>
    <w:rsid w:val="0091206C"/>
    <w:rsid w:val="00920273"/>
    <w:rsid w:val="00921786"/>
    <w:rsid w:val="009367A3"/>
    <w:rsid w:val="00940228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62D7B"/>
    <w:rsid w:val="00970349"/>
    <w:rsid w:val="00970BC7"/>
    <w:rsid w:val="0097491B"/>
    <w:rsid w:val="00974A1A"/>
    <w:rsid w:val="00976B15"/>
    <w:rsid w:val="009813AE"/>
    <w:rsid w:val="00990450"/>
    <w:rsid w:val="00992B86"/>
    <w:rsid w:val="00995032"/>
    <w:rsid w:val="009963DC"/>
    <w:rsid w:val="009A3074"/>
    <w:rsid w:val="009A6691"/>
    <w:rsid w:val="009B1447"/>
    <w:rsid w:val="009B3A2A"/>
    <w:rsid w:val="009B4002"/>
    <w:rsid w:val="009C0F13"/>
    <w:rsid w:val="009D2BBC"/>
    <w:rsid w:val="009D599C"/>
    <w:rsid w:val="009F0438"/>
    <w:rsid w:val="009F7541"/>
    <w:rsid w:val="00A00BA9"/>
    <w:rsid w:val="00A00BB7"/>
    <w:rsid w:val="00A027B7"/>
    <w:rsid w:val="00A03701"/>
    <w:rsid w:val="00A10DDD"/>
    <w:rsid w:val="00A118FB"/>
    <w:rsid w:val="00A17188"/>
    <w:rsid w:val="00A2364F"/>
    <w:rsid w:val="00A237E2"/>
    <w:rsid w:val="00A23EE1"/>
    <w:rsid w:val="00A24B9F"/>
    <w:rsid w:val="00A313E9"/>
    <w:rsid w:val="00A31A63"/>
    <w:rsid w:val="00A367F6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54EE1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95353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0241F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0D7B"/>
    <w:rsid w:val="00BD29D9"/>
    <w:rsid w:val="00BD3C9B"/>
    <w:rsid w:val="00BD5F99"/>
    <w:rsid w:val="00BE0BE5"/>
    <w:rsid w:val="00BE0FFC"/>
    <w:rsid w:val="00BE2590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2451"/>
    <w:rsid w:val="00C4489D"/>
    <w:rsid w:val="00C4698D"/>
    <w:rsid w:val="00C47626"/>
    <w:rsid w:val="00C47E92"/>
    <w:rsid w:val="00C518A4"/>
    <w:rsid w:val="00C55FD8"/>
    <w:rsid w:val="00C5617B"/>
    <w:rsid w:val="00C564D0"/>
    <w:rsid w:val="00C616AC"/>
    <w:rsid w:val="00C62855"/>
    <w:rsid w:val="00C629C9"/>
    <w:rsid w:val="00C63716"/>
    <w:rsid w:val="00C641DE"/>
    <w:rsid w:val="00C70804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C7DFA"/>
    <w:rsid w:val="00CD1135"/>
    <w:rsid w:val="00CD188F"/>
    <w:rsid w:val="00CD323E"/>
    <w:rsid w:val="00CD5F6C"/>
    <w:rsid w:val="00CD704C"/>
    <w:rsid w:val="00CD7E1C"/>
    <w:rsid w:val="00CE52F4"/>
    <w:rsid w:val="00CE5CCC"/>
    <w:rsid w:val="00CE5FF2"/>
    <w:rsid w:val="00CE6503"/>
    <w:rsid w:val="00CF06A5"/>
    <w:rsid w:val="00CF7DAE"/>
    <w:rsid w:val="00D014F9"/>
    <w:rsid w:val="00D04624"/>
    <w:rsid w:val="00D077D0"/>
    <w:rsid w:val="00D12266"/>
    <w:rsid w:val="00D133A3"/>
    <w:rsid w:val="00D20F73"/>
    <w:rsid w:val="00D26B1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4496"/>
    <w:rsid w:val="00D87381"/>
    <w:rsid w:val="00D955BD"/>
    <w:rsid w:val="00D97AC7"/>
    <w:rsid w:val="00DA4550"/>
    <w:rsid w:val="00DA4E03"/>
    <w:rsid w:val="00DB40F7"/>
    <w:rsid w:val="00DB5123"/>
    <w:rsid w:val="00DB60B7"/>
    <w:rsid w:val="00DC0BF6"/>
    <w:rsid w:val="00DC1051"/>
    <w:rsid w:val="00DC1118"/>
    <w:rsid w:val="00DC605B"/>
    <w:rsid w:val="00DD0DE3"/>
    <w:rsid w:val="00DD4335"/>
    <w:rsid w:val="00DD4399"/>
    <w:rsid w:val="00DD44F0"/>
    <w:rsid w:val="00DD5799"/>
    <w:rsid w:val="00DD601D"/>
    <w:rsid w:val="00DE0D34"/>
    <w:rsid w:val="00DE4996"/>
    <w:rsid w:val="00DE7BD9"/>
    <w:rsid w:val="00DF1070"/>
    <w:rsid w:val="00DF6B00"/>
    <w:rsid w:val="00E051FD"/>
    <w:rsid w:val="00E0586D"/>
    <w:rsid w:val="00E05B96"/>
    <w:rsid w:val="00E10814"/>
    <w:rsid w:val="00E1590E"/>
    <w:rsid w:val="00E15AB1"/>
    <w:rsid w:val="00E16047"/>
    <w:rsid w:val="00E20748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87587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6CE4"/>
    <w:rsid w:val="00EC7014"/>
    <w:rsid w:val="00ED0AE3"/>
    <w:rsid w:val="00ED13F3"/>
    <w:rsid w:val="00ED6E4D"/>
    <w:rsid w:val="00EE3468"/>
    <w:rsid w:val="00EE4CDA"/>
    <w:rsid w:val="00EE4CF4"/>
    <w:rsid w:val="00EF0D04"/>
    <w:rsid w:val="00EF14ED"/>
    <w:rsid w:val="00F01CE1"/>
    <w:rsid w:val="00F0289E"/>
    <w:rsid w:val="00F044C5"/>
    <w:rsid w:val="00F07AC4"/>
    <w:rsid w:val="00F12486"/>
    <w:rsid w:val="00F15489"/>
    <w:rsid w:val="00F21299"/>
    <w:rsid w:val="00F220A0"/>
    <w:rsid w:val="00F2643F"/>
    <w:rsid w:val="00F3035C"/>
    <w:rsid w:val="00F3282D"/>
    <w:rsid w:val="00F32961"/>
    <w:rsid w:val="00F340CB"/>
    <w:rsid w:val="00F3778C"/>
    <w:rsid w:val="00F41FEB"/>
    <w:rsid w:val="00F425ED"/>
    <w:rsid w:val="00F42DEF"/>
    <w:rsid w:val="00F43DC8"/>
    <w:rsid w:val="00F43F8B"/>
    <w:rsid w:val="00F443F3"/>
    <w:rsid w:val="00F44C08"/>
    <w:rsid w:val="00F450A1"/>
    <w:rsid w:val="00F5596A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17E5"/>
    <w:rsid w:val="00FC20AC"/>
    <w:rsid w:val="00FC29D6"/>
    <w:rsid w:val="00FC3861"/>
    <w:rsid w:val="00FC4A05"/>
    <w:rsid w:val="00FC6933"/>
    <w:rsid w:val="00FC7852"/>
    <w:rsid w:val="00FD1214"/>
    <w:rsid w:val="00FD22CE"/>
    <w:rsid w:val="00FD317B"/>
    <w:rsid w:val="00FD4D44"/>
    <w:rsid w:val="00FD7286"/>
    <w:rsid w:val="00FE0F1C"/>
    <w:rsid w:val="00FE2945"/>
    <w:rsid w:val="00FE5C70"/>
    <w:rsid w:val="00FF093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a5">
    <w:name w:val="Текст Знак"/>
    <w:basedOn w:val="a0"/>
    <w:link w:val="a4"/>
    <w:rsid w:val="006F1394"/>
    <w:rPr>
      <w:rFonts w:ascii="Courier New" w:hAnsi="Courier New"/>
    </w:rPr>
  </w:style>
  <w:style w:type="character" w:customStyle="1" w:styleId="90">
    <w:name w:val="Заголовок 9 Знак"/>
    <w:basedOn w:val="a0"/>
    <w:link w:val="9"/>
    <w:rsid w:val="00F01CE1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CA5E-B3B2-4395-B7B3-768B3696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Sisolytina_EV</cp:lastModifiedBy>
  <cp:revision>2</cp:revision>
  <cp:lastPrinted>2012-06-20T02:56:00Z</cp:lastPrinted>
  <dcterms:created xsi:type="dcterms:W3CDTF">2013-02-20T06:54:00Z</dcterms:created>
  <dcterms:modified xsi:type="dcterms:W3CDTF">2013-02-20T06:54:00Z</dcterms:modified>
</cp:coreProperties>
</file>